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5AB7C5B9" w:rsidR="00E525D9" w:rsidRPr="00D5380A" w:rsidRDefault="008C3476" w:rsidP="00C519FD">
            <w:pPr>
              <w:rPr>
                <w:rFonts w:ascii="Arial" w:hAnsi="Arial" w:cs="Arial"/>
              </w:rPr>
            </w:pPr>
            <w:r>
              <w:t>El tren regional eléctrico que conectará Cundinamarca con Bogotá avanza en construcción y ya cuenta con la infraestructura energética para garantizar su operación.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25578C71" w:rsidR="00893F91" w:rsidRPr="00C519FD" w:rsidRDefault="008C3476" w:rsidP="00EE58F0">
            <w:pPr>
              <w:pStyle w:val="NormalWeb"/>
            </w:pPr>
            <w:r>
              <w:t xml:space="preserve">La Gobernación entregó en Facatativá la primera de dos subestaciones que abastecerán al </w:t>
            </w:r>
            <w:proofErr w:type="spellStart"/>
            <w:r>
              <w:t>Regiotram</w:t>
            </w:r>
            <w:proofErr w:type="spellEnd"/>
            <w:r>
              <w:t xml:space="preserve"> de Occidente. Con apenas el 30% de su capacidad cubrirá el 100% de la demanda del sistema, mientras que el 70% restante reforzará la energía en los municipios del corredor.</w:t>
            </w:r>
            <w:r>
              <w:t xml:space="preserve"> Así lo destacó Jorge Emilio rey </w:t>
            </w:r>
            <w:proofErr w:type="spellStart"/>
            <w:r>
              <w:t>angel</w:t>
            </w:r>
            <w:proofErr w:type="spellEnd"/>
            <w:r>
              <w:t xml:space="preserve"> gobernador de </w:t>
            </w:r>
            <w:proofErr w:type="spellStart"/>
            <w:r>
              <w:t>cundinamarca</w:t>
            </w:r>
            <w:proofErr w:type="spellEnd"/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28F71B2F" w:rsidR="00EE79CA" w:rsidRPr="00D5380A" w:rsidRDefault="008C3476" w:rsidP="00D24436">
            <w:pPr>
              <w:pStyle w:val="NormalWeb"/>
              <w:rPr>
                <w:rFonts w:ascii="Arial" w:hAnsi="Arial" w:cs="Arial"/>
              </w:rPr>
            </w:pPr>
            <w:r>
              <w:t>En paralelo, las obras superan el 42% en la remoción de traviesas y ya se han retirado más de 50 kilómetros de rieles antiguos. También se construye la estación El Corzo y el patio taller, con avances cercanos al 40%.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1051894B" w:rsidR="00E61FB9" w:rsidRPr="00C64C1D" w:rsidRDefault="008C3476" w:rsidP="00C64C1D">
            <w:pPr>
              <w:pStyle w:val="NormalWeb"/>
            </w:pPr>
            <w:r>
              <w:t>Más de 300 operarios trabajan diariamente en este proyecto que se perfila como el primer tren eléctrico de pasajeros del país y cuya meta es entrar en operación en octubre de 2026.</w:t>
            </w:r>
          </w:p>
        </w:tc>
      </w:tr>
    </w:tbl>
    <w:p w14:paraId="095D902F" w14:textId="6A4A7E3D" w:rsidR="00AB650A" w:rsidRPr="00D5380A" w:rsidRDefault="00B35054" w:rsidP="00DB4D90">
      <w:pPr>
        <w:numPr>
          <w:ilvl w:val="0"/>
          <w:numId w:val="1"/>
        </w:numPr>
        <w:shd w:val="clear" w:color="auto" w:fill="FFFFFF"/>
        <w:ind w:left="0"/>
        <w:rPr>
          <w:rFonts w:ascii="Arial" w:hAnsi="Arial" w:cs="Arial"/>
          <w:sz w:val="27"/>
          <w:szCs w:val="27"/>
        </w:rPr>
      </w:pPr>
      <w:r w:rsidRPr="008C3476">
        <w:rPr>
          <w:rFonts w:ascii="Arial" w:eastAsia="Arial" w:hAnsi="Arial" w:cs="Arial"/>
          <w:sz w:val="22"/>
          <w:szCs w:val="22"/>
        </w:rPr>
        <w:t>TITULAR</w:t>
      </w:r>
      <w:r w:rsidR="005039EF" w:rsidRPr="008C3476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proofErr w:type="spellStart"/>
      <w:r w:rsidR="008C3476">
        <w:t>R</w:t>
      </w:r>
      <w:r w:rsidR="008C3476">
        <w:t>egiotram</w:t>
      </w:r>
      <w:proofErr w:type="spellEnd"/>
      <w:r w:rsidR="008C3476">
        <w:t xml:space="preserve"> de Occidente alcanza 40</w:t>
      </w:r>
      <w:r w:rsidR="008C3476">
        <w:t>% de avance en obras y recibe su primera subestación eléctrica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97AAD6" w14:textId="77777777" w:rsidR="007A06FB" w:rsidRDefault="007A06FB">
      <w:r>
        <w:separator/>
      </w:r>
    </w:p>
  </w:endnote>
  <w:endnote w:type="continuationSeparator" w:id="0">
    <w:p w14:paraId="3BC1952F" w14:textId="77777777" w:rsidR="007A06FB" w:rsidRDefault="007A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EC42D" w14:textId="77777777" w:rsidR="007A06FB" w:rsidRDefault="007A06FB">
      <w:r>
        <w:separator/>
      </w:r>
    </w:p>
  </w:footnote>
  <w:footnote w:type="continuationSeparator" w:id="0">
    <w:p w14:paraId="7F29C846" w14:textId="77777777" w:rsidR="007A06FB" w:rsidRDefault="007A0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8080B"/>
    <w:rsid w:val="00184298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50F71"/>
    <w:rsid w:val="00351DD4"/>
    <w:rsid w:val="00354BF5"/>
    <w:rsid w:val="003762D2"/>
    <w:rsid w:val="0037748B"/>
    <w:rsid w:val="00382476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703C"/>
    <w:rsid w:val="008E70DA"/>
    <w:rsid w:val="008E7EFE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62B00"/>
    <w:rsid w:val="00C64A12"/>
    <w:rsid w:val="00C64C1D"/>
    <w:rsid w:val="00C74B66"/>
    <w:rsid w:val="00C863A9"/>
    <w:rsid w:val="00C90597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2025-09-03T17:51:00Z</dcterms:created>
  <dcterms:modified xsi:type="dcterms:W3CDTF">2025-09-03T17:51:00Z</dcterms:modified>
</cp:coreProperties>
</file>